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44525" cy="644525"/>
                <wp:effectExtent b="0" l="0" r="0" t="0"/>
                <wp:wrapNone/>
                <wp:docPr id="1"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44525" cy="644525"/>
                <wp:effectExtent b="0" l="0" r="0" t="0"/>
                <wp:wrapNone/>
                <wp:docPr id="1" name="image10.png"/>
                <a:graphic>
                  <a:graphicData uri="http://schemas.openxmlformats.org/drawingml/2006/picture">
                    <pic:pic>
                      <pic:nvPicPr>
                        <pic:cNvPr id="0" name="image10.png"/>
                        <pic:cNvPicPr preferRelativeResize="0"/>
                      </pic:nvPicPr>
                      <pic:blipFill>
                        <a:blip r:embed="rId25"/>
                        <a:srcRect/>
                        <a:stretch>
                          <a:fillRect/>
                        </a:stretch>
                      </pic:blipFill>
                      <pic:spPr>
                        <a:xfrm>
                          <a:off x="0" y="0"/>
                          <a:ext cx="644525" cy="644525"/>
                        </a:xfrm>
                        <a:prstGeom prst="rect"/>
                        <a:ln/>
                      </pic:spPr>
                    </pic:pic>
                  </a:graphicData>
                </a:graphic>
              </wp:anchor>
            </w:drawing>
          </mc:Fallback>
        </mc:AlternateConten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IZJAVA AUTORA</w:t>
      </w: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Detinjstvo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Časopis o književnosti za decu</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Ime(na) autora: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Naslov rukopisa: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Ovim potvrđujem da sam upoznat/a sa uputstvima za autore i obavezama autora definisanim u Uređivačkoj politici časopisa, te da sam ih se pridržavao/la prilikom pripreme članka. Upoznat/a sam i sa politkom časopisa u vezi sa povlačenjem već objavljenih radova.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Detaljnije informacije o uređivačkoj politici: </w:t>
      </w:r>
      <w:hyperlink r:id="rId26">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Uredjivacka politika časopisa</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7"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Rukopis koji sam poslao/la časopisu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Detinjstvo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predstavlja originalan rad koji su napisali navedeni autori I koji nije objavljen ranije, na nekom drugom mestu. Objavljivanje preprinta na odgovarajućim platformama i u repozitorijumima ne smatra se prethodnim objavljivanjem.</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7"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Rukopis se ne razmatra za objavljivanje na drugom mestu i nije istovremeno poslat na recenziju u druge časopise. </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7"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Proverio/la sam i odobrio/la sam verziju rukopisa koja je poslata časopisu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Detinjstvo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7"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Rukopis ne sadrži tvrdnje koje bi se mogle smatrati klevetom ili bilo kakve nezakonite tvrdnje i ne sadrže materijal koji na bilo koji način ugrožava lična ili vlasnička prava fizičkih ili pravnih lica. </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7"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Dobio/la sam saglasnost od nosilaca autorskih prava za korišćenje svih izvoda iz dela zaštićenih autorskim pravima I drugih materijala zaštićenih autorskim pravima koji su korišćeni u rukopisu.</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7"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Ako se u rukopisu koriste detalji ili slike pacijenata, predmeta istraživanja ili drugih lica, to je učinjeno uz njihovu saglasnost koja je dobijena u skladu sa zakonom i Uređivačkom politikom.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Potpis(i)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IZJAVA O KONFLIKTU INTERESA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Detinjstvo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Časopis o književnosti za decu</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Ime(na) autora:</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Naslov rukopisa: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jzfvhugz4d68" w:id="0"/>
      <w:bookmarkEnd w:id="0"/>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Molimo vas da označite potencijalne konflikte interesa i navedete potrebne detalje kada je to primenjivo. Konflikt interesa može postojati ako imate finansijske, lične ili profesionalne veze koje mogu uticati na vašu objektivnost u istraživanju, pisanju ili procesu recenziranja.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Finansijski interesi</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 li vi ili bilo koji od autora imate finansijske veze sa organizacijama koje mogu imati interes u dostavljenom radu (npr. zaposlenje, grantovi, akcije, patenti ili drugi finansijski interesi)?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0" style="width:19pt;height:17pt;" type="#_x0000_t75">
            <v:imagedata r:id="rId1" o:title=""/>
          </v:shape>
          <o:OLEObject DrawAspect="Content" r:id="rId2" ObjectID="_1822123360" ProgID="Forms.HTML:Checkbox.1" ShapeID="_x0000_s0"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1" style="width:19pt;height:17pt;" type="#_x0000_t75">
            <v:imagedata r:id="rId3" o:title=""/>
          </v:shape>
          <o:OLEObject DrawAspect="Content" r:id="rId4" ObjectID="_1822123361" ProgID="Forms.HTML:Checkbox.1" ShapeID="_x0000_s1"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Ako je odgovor da, molimo navedite detalje:</w:t>
        <w:br w:type="textWrapping"/>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Lične veze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 li vi ili bilo koji od autora imate lične veze koje bi mogle uticati na istraživanje ili process recenziranja (npr. porodične veze, bliska prijateljstva itd.)?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2" style="width:19pt;height:17pt;" type="#_x0000_t75">
            <v:imagedata r:id="rId5" o:title=""/>
          </v:shape>
          <o:OLEObject DrawAspect="Content" r:id="rId6" ObjectID="_1822123362" ProgID="Forms.HTML:Checkbox.1" ShapeID="_x0000_s2"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3" style="width:19pt;height:17pt;" type="#_x0000_t75">
            <v:imagedata r:id="rId7" o:title=""/>
          </v:shape>
          <o:OLEObject DrawAspect="Content" r:id="rId8" ObjectID="_1822123363" ProgID="Forms.HTML:Checkbox.1" ShapeID="_x0000_s3"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Ako je odgovor da, molimo navedite detalje:</w:t>
        <w:br w:type="textWrapping"/>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Profesionalne veze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 li vi ili bilo koji od autora imate profesionalne veze koje bi mogle uticati na objektivnost rukopisa (npr. članstvo u organizacijama, savetodavne uloge itd.)?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4" style="width:19pt;height:17pt;" type="#_x0000_t75">
            <v:imagedata r:id="rId9" o:title=""/>
          </v:shape>
          <o:OLEObject DrawAspect="Content" r:id="rId10" ObjectID="_1822123364" ProgID="Forms.HTML:Checkbox.1" ShapeID="_x0000_s4"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5" style="width:19pt;height:17pt;" type="#_x0000_t75">
            <v:imagedata r:id="rId11" o:title=""/>
          </v:shape>
          <o:OLEObject DrawAspect="Content" r:id="rId12" ObjectID="_1822123365" ProgID="Forms.HTML:Checkbox.1" ShapeID="_x0000_s5"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Ako je odgovor da, molimo navedite detalje: </w:t>
        <w:br w:type="textWrapping"/>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Drugi potencijalni konflikti</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 li postoje druge veze, interesi ili aktivnosti koje bi mogle biti percipirane kao konflikt interesa?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6" style="width:19pt;height:17pt;" type="#_x0000_t75">
            <v:imagedata r:id="rId13" o:title=""/>
          </v:shape>
          <o:OLEObject DrawAspect="Content" r:id="rId14" ObjectID="_1822123366" ProgID="Forms.HTML:Checkbox.1" ShapeID="_x0000_s6"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7" style="width:19pt;height:17pt;" type="#_x0000_t75">
            <v:imagedata r:id="rId15" o:title=""/>
          </v:shape>
          <o:OLEObject DrawAspect="Content" r:id="rId16" ObjectID="_1822123367" ProgID="Forms.HTML:Checkbox.1" ShapeID="_x0000_s7"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Ako je odgovor da, molimo navedite detalje:</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Izjava o nepostojanju konflikta interesa: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(Ako nemate konflikte interesa)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8" style="width:19pt;height:17pt;" type="#_x0000_t75">
            <v:imagedata r:id="rId17" o:title=""/>
          </v:shape>
          <o:OLEObject DrawAspect="Content" r:id="rId18" ObjectID="_1822123368" ProgID="Forms.HTML:Checkbox.1" ShapeID="_x0000_s8" Type="Embed"/>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Potvrđujem da nemam konflikte interesa.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Potpis(i) autora: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Datum:</w:t>
      </w: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UGOVOR O LICENCI</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Potpisani autor(i) ______________________________________________________________________________________________________________________________________________________</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ovim putem daju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Zmajevim dečjim igrama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 daljem tekstu: Izdavač) časopisa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Detinjstvo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neekskluzivno pravo da objavi članak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[Naslov članka]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čiji su autori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[Imena autora]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uključujući sve tabele, ilustracije ili drugi materijal dostavljen za objavljivanje kao deo rukopisa, kao i pravo da bude naveden kao prvi izdavač u slučaju ponovne upotrebe i distribuira članak u svim formatima i medijima.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Autor(i) zadržavaju autorska prava i mogu da sklapaju posebne ugovore za neekskluzivnu distribuciju članka (npr. objavljivanje u institucionalnom repozitorijumu ili u knjizi) sa drugim izdavačima uz obavezno navođenje da je članak prvi put objavljen u ovom časopisu.</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Autori su upoznati da činjenicom da zadržavaju autorska prava i da se nikakva prava u vezi sa patentima, žigovima ili drugim pravima intelektualne svojine ne prenose na Izdavača. Članak će biti distribuiran pod licencom </w:t>
      </w:r>
      <w:hyperlink r:id="rId2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Creative Commons Attribution 4.0 International License(CC BY)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Ova licenca omogućava korisnicima da distribuiraju, remiksuju, prilagođavaju I nadograđuju materijal u bilo kom mediju ili formatu, uz obavezno navođenje autora. Licenca dozvoljava I komercijalnu upotrebu.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Potpisi: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ИЗЈАВА АУТОРА</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Детињство.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Часопис о књижевности за децу</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Име(на) аутора:</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Наслов рукописа:</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Овим потврђујем да сам упознат/а са упутствима за ауторе и обавезама аутора дефинисаним у Уређивачкој политици часописа, те да сам их се придржавао/ла приликом припреме чланка. Упознат/а сам и са политком часописа у вези са повлачењем већ објављених радова.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Детаљније информације о уређивачкој политици: </w:t>
      </w:r>
      <w:hyperlink r:id="rId28">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Уређивачка политика часописа</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Рукопис који сам послао/ла часопису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Детињство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представља оригиналан рад који су написали наведени аутори и који није објављен раније, на неком другом месту. Објављивање препринта на одговарајућим платформама и у репозиторијумима не сматра се претходним објављивањем.</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Рукопис се не разматра за објављивање на другом месту и није истовремено послат на рецензију у друге часописе.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Проверио/ла сам и одобрио/ла сам верзију рукописа која је послата часопису Детињство.</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Рукопис не садржи тврдње које би се могле сматрати клеветом или било какве незаконите тврдње и не садрже материјал који на било који начин угрожава лична или власничка права физичких или правних лица.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Добио/ла сам сагласност од носилаца ауторских права за коришћење свих извода из дела заштићених ауторским правима и других материјала заштићених ауторским правима који су коришћени у рукопису.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Ако се у рукопису користе детаљи или слике пацијената, предмета истраживања или других лица, то је учињено уз њихову сагласност која је добијена у складу са законом и Уређивачком политиком.</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3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Потпис(и)</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ИЗЈАВА О КОНФЛИКТУ ИНТЕРЕСА</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Детињство.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Часопис о књижевности за децу</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Име(на) аутора:</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Наслов рукописа:</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Молимо вас да означите потенцијалне конфликте интереса и наведете потребне детаље када је то примењиво. Конфликт интереса може постојати ако имате финансијске, личне или професионалне везе које могу утицати на вашу објективност у истраживању, писању или процесу рецензирања.</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Финансијски интереси</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 ли ви или било који од аутора имате финансијске везе са организацијама које могу имати интерес у достављеном раду (нпр. запослење, грантови, акције, патенти или други финансијски интереси)?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Ако је одговор да, молимо наведите детаље:</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Личне везе</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 ли ви или било који од аутора имате личне везе које би могле утицати на истраживање или процесс рецензирања (нпр. породичне везе, блиска пријатељства итд.)?</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Ако је одговор да, молимо наведите детаље: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Професионалне везе</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 ли ви или било који од аутора имате професионалне везе које би могле утицати на објективност рукописа (нпр. чланство у организацијама, саветодавне улоге итд.)?</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Ако је одговор да, молимо наведите детаље: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tab/>
        <w:t xml:space="preserve">Други потенцијални конфликти</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 ли постоје друге везе, интереси или активности које би могле бити перципиране као конфликт интереса?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Ако је одговор да, молимо наведите детаље:</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Изјава о непостојању конфликта интереса: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(Ако немате конфликте интереса)</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Потврђујем да немам конфликте интереса.</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Потпис(и) аутора: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Датум: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УГОВОР О ЛИЦЕНЦИ</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Потписани аутор(и) ______________________________________________________________________________________________________________________________________________________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овим путем дају Змајевим дечјим играма (у даљем тексту: Издавач) часописа Детињство неексклузивно право да објави чланак</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[Наслов чланка], чији су аутори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[Имена аутора],</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укључујући све табеле, илустрације или други материјал достављен за објављивање као део рукописа, као и право да буде наведен као први издавач у случају поновне употребе и дистрибуира чланак у свим форматима и медијима.</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Аутор(и) задржавају ауторска права и могу да склапају посебне уговоре за неексклузивну дистрибуцију чланка (нпр. објављивање у институционалном репозиторијуму или у књизи) са другим издавачима уз обавезно навођење да је чланак први пут објављен у овом часопису.</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Аутори су упознати да чињеницом да задржавају ауторска права и да се никаква права у вези са патентима, жиговима или другим правима интелектуалне својине не преносе на Издавача. Чланак ће бити дистрибуиран под лиценцом </w:t>
      </w:r>
      <w:hyperlink r:id="rId29">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Creative Commons Attribution 4.0 International License(CC BY)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Ова лиценца омогућава корисницима да дистрибуирају, ремиксују, прилагођавају и надограђују материјал у било ком медију или формату, уз обавезно навођење аутора. Лиценца дозвољава и комерцијалну употребу.</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Потписи: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AUTHOR'S STATEMENT</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Childhood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Children's literature journal</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 Name(s):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Manuscript title: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hereby confirm that I am familiar with the instructions for authors and the author's obligations defined in the Editorial Policy of the journal, and that I adhered to them when preparing the article. I am also familiar with the magazine's policy regarding the withdrawal of already published works.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 detailed information about the editorial policy:</w:t>
      </w:r>
      <w:r w:rsidDel="00000000" w:rsidR="00000000" w:rsidRPr="00000000">
        <w:rPr>
          <w:rFonts w:ascii="Times New Roman" w:cs="Times New Roman" w:eastAsia="Times New Roman" w:hAnsi="Times New Roman"/>
          <w:sz w:val="24"/>
          <w:szCs w:val="24"/>
          <w:rtl w:val="0"/>
        </w:rPr>
        <w:t xml:space="preserve"> </w:t>
      </w:r>
      <w:hyperlink r:id="rId30">
        <w:r w:rsidDel="00000000" w:rsidR="00000000" w:rsidRPr="00000000">
          <w:rPr>
            <w:rFonts w:ascii="Times New Roman" w:cs="Times New Roman" w:eastAsia="Times New Roman" w:hAnsi="Times New Roman"/>
            <w:color w:val="1155cc"/>
            <w:sz w:val="24"/>
            <w:szCs w:val="24"/>
            <w:u w:val="single"/>
            <w:rtl w:val="0"/>
          </w:rPr>
          <w:t xml:space="preserve">Editorial policy</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manuscript that I sent to the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Detinjstvo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an original work written by the mentioned authors and that has not been published before, elsewhere. Publication of preprints on appropriate platforms and repositories is not considered prior publication.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manuscript is not being considered for publication elsewhere and has not been simultaneously submitted for review to other journals.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checked and approved the version of the manuscript that was sent 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Detinjstvo.</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manuscript does not contain claims that could be considered defamatory or any illegal claims and does not contain material that in any way threatens the personal or proprietary rights of natural or legal persons.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have obtained consent from the copyright holders for the use of all extracts from copyrighted works and other copyrighted materials used in the manuscript.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If details or images of patients, research subjects or other persons are used in the manuscript, this was done with their consent, which was obtained in accordance with the law and Editorial Policy.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signature(s)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CONFLICT OF INTEREST STATEMENT</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Childhood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Children's literature journal</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 Name(s):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Manuscript title: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indicate potential conflicts of interest and provide the required details when applicable. A conflict of interest may exist if you have financial, personal, or professional connections that may affect your objectivity in the research, writing, or review process.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Financial interests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you or any of the authors have financial ties to organizations that may have an interest in the submitted work (eg, employment, grants, stocks, patents, or other financial interests)?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yes, please provide details: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Personal connections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you or any of the authors have personal connections that could affect the research or the review process (eg, family ties, close friendships, etc.)?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yes, please provide details: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Professional connections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you or any of the authors have professional connections that could affect the objectivity of the manuscript (eg, membership in organizations, advisory roles, etc.)?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yes, please provide details: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Other potential conflicts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there other relationships, interests or activities that could be perceived as a conflict of interest?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yes, please provide details: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Declaration on the absence of conflict of interest: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have no conflicts of interest)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confirm that I have no conflicts of interest.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 signature(s):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LICENSE AGREEMENT</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Signed Author(s) ______________________________________________________________________________________________________________________________________________________</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hereby grant Zmajeve dečje igre (hereinafter: Publisher)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Detinjstvo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non-exclusive right to publish the article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[Title of the article], whose authors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 Names],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including any tables, illustrations, or other material submitted for publication as part of the manuscript, and the right to be credited as first publisher for reuse and to distribute the article in all formats and media.</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author(s) retain copyright and may enter into special agreements for non-exclusive distribution of the article (eg, publication in an institutional repository or in a book) with other publishers with the mandatory indication that the article was first published in this journal.</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authors are aware that the fact that they retain copyright and that no rights related to patents, trademarks or other intellectual property rights are transferred to the Publisher. The article will be distributed under the Creative Commons Attribution 4.0 International License (CC BY).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license allows users to distribute, remix, adapt, and build upon the material in any medium or format, provided attribution is required. The license also allows commercial use.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Signatures: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9" w:subsetted="0"/>
    <w:embedBold w:fontKey="{00000000-0000-0000-0000-000000000000}" r:id="rId2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2"/>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3"/>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4"/>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left="-1"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1">
    <w:name w:val="Normal1"/>
    <w:next w:val="Normal1"/>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Default">
    <w:name w:val="Default"/>
    <w:next w:val="Default"/>
    <w:autoRedefine w:val="0"/>
    <w:hidden w:val="0"/>
    <w:qFormat w:val="0"/>
    <w:pPr>
      <w:suppressAutoHyphens w:val="0"/>
      <w:autoSpaceDE w:val="0"/>
      <w:autoSpaceDN w:val="0"/>
      <w:adjustRightInd w:val="0"/>
      <w:spacing w:after="200" w:line="1" w:lineRule="atLeast"/>
      <w:ind w:left="-1" w:leftChars="-1" w:rightChars="0" w:hanging="1" w:firstLineChars="-1"/>
      <w:textDirection w:val="lrTb"/>
      <w:textAlignment w:val="top"/>
      <w:outlineLvl w:val="0"/>
    </w:pPr>
    <w:rPr>
      <w:rFonts w:ascii="Times New Roman" w:hAnsi="Times New Roman"/>
      <w:color w:val="000000"/>
      <w:w w:val="100"/>
      <w:position w:val="-1"/>
      <w:sz w:val="24"/>
      <w:szCs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0"/>
      <w:spacing w:after="0" w:line="240" w:lineRule="auto"/>
      <w:ind w:left="-1" w:leftChars="-1" w:rightChars="0" w:hanging="1" w:firstLineChars="-1"/>
      <w:textDirection w:val="lrTb"/>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basedOn w:val="DefaultParagraphFont"/>
    <w:next w:val="FootnoteTextChar"/>
    <w:autoRedefine w:val="0"/>
    <w:hidden w:val="0"/>
    <w:qFormat w:val="0"/>
    <w:rPr>
      <w:rFonts w:ascii="Calibri" w:cs="Times New Roman" w:eastAsia="Calibri" w:hAnsi="Calibri"/>
      <w:w w:val="100"/>
      <w:position w:val="-1"/>
      <w:sz w:val="20"/>
      <w:szCs w:val="20"/>
      <w:effect w:val="none"/>
      <w:vertAlign w:val="baseline"/>
      <w:cs w:val="0"/>
      <w:em w:val="none"/>
      <w:lang/>
    </w:rPr>
  </w:style>
  <w:style w:type="character" w:styleId="FootnoteReference">
    <w:name w:val="Footnote Reference"/>
    <w:basedOn w:val="DefaultParagraphFont"/>
    <w:next w:val="FootnoteReference"/>
    <w:autoRedefine w:val="0"/>
    <w:hidden w:val="0"/>
    <w:qFormat w:val="0"/>
    <w:rPr>
      <w:w w:val="100"/>
      <w:position w:val="-1"/>
      <w:effect w:val="none"/>
      <w:vertAlign w:val="superscript"/>
      <w:cs w:val="0"/>
      <w:em w:val="none"/>
      <w:lang/>
    </w:rPr>
  </w:style>
  <w:style w:type="paragraph" w:styleId="Normal(Web)">
    <w:name w:val="Normal (Web)"/>
    <w:basedOn w:val="Normal"/>
    <w:next w:val="Normal(Web)"/>
    <w:autoRedefine w:val="0"/>
    <w:hidden w:val="0"/>
    <w:qFormat w:val="0"/>
    <w:pPr>
      <w:suppressAutoHyphens w:val="0"/>
      <w:spacing w:after="200" w:line="276" w:lineRule="auto"/>
      <w:ind w:left="-1" w:leftChars="-1" w:rightChars="0" w:hanging="1" w:firstLineChars="-1"/>
      <w:textDirection w:val="lrTb"/>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0"/>
      <w:spacing w:after="0" w:line="240" w:lineRule="auto"/>
      <w:ind w:left="-1" w:leftChars="-1" w:rightChars="0" w:hanging="1" w:firstLineChars="-1"/>
      <w:textDirection w:val="lrTb"/>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basedOn w:val="DefaultParagraphFont"/>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spacing w:after="80" w:before="360" w:line="276" w:lineRule="auto"/>
      <w:ind w:left="-1" w:hanging="1"/>
    </w:pPr>
    <w:rPr>
      <w:rFonts w:ascii="Georgia" w:cs="Georgia" w:eastAsia="Georgia" w:hAnsi="Georgia"/>
      <w:i w:val="1"/>
      <w:iCs w:val="1"/>
      <w:color w:val="666666"/>
      <w:sz w:val="48"/>
      <w:szCs w:val="48"/>
      <w:vertAlign w:val="baseline"/>
    </w:rPr>
  </w:style>
</w:styles>
</file>

<file path=word/_rels/document.xml.rels><?xml version="1.0" encoding="UTF-8" standalone="yes"?><Relationships xmlns="http://schemas.openxmlformats.org/package/2006/relationships"><Relationship Id="rId20" Type="http://schemas.openxmlformats.org/officeDocument/2006/relationships/settings" Target="settings.xml"/><Relationship Id="rId22" Type="http://schemas.openxmlformats.org/officeDocument/2006/relationships/numbering" Target="numbering.xml"/><Relationship Id="rId21"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styles" Target="styles.xml"/><Relationship Id="rId1" Type="http://schemas.openxmlformats.org/officeDocument/2006/relationships/image" Target="media/image7.wmf"/><Relationship Id="rId2" Type="http://schemas.openxmlformats.org/officeDocument/2006/relationships/oleObject" Target="embeddings/oleObject7.bin"/><Relationship Id="rId3" Type="http://schemas.openxmlformats.org/officeDocument/2006/relationships/image" Target="media/image7.wmf"/><Relationship Id="rId4" Type="http://schemas.openxmlformats.org/officeDocument/2006/relationships/oleObject" Target="embeddings/oleObject9.bin"/><Relationship Id="rId26" Type="http://schemas.openxmlformats.org/officeDocument/2006/relationships/hyperlink" Target="https://detinjstvo.org.rs/documents/Ure%C4%91iva%C4%8Dka%20politika%20%C4%8Dasopisa%20Detinjstvo.doc" TargetMode="External"/><Relationship Id="rId9" Type="http://schemas.openxmlformats.org/officeDocument/2006/relationships/image" Target="media/image7.wmf"/><Relationship Id="rId25" Type="http://schemas.openxmlformats.org/officeDocument/2006/relationships/image" Target="media/image10.png"/><Relationship Id="rId28" Type="http://schemas.openxmlformats.org/officeDocument/2006/relationships/hyperlink" Target="https://detinjstvo.org.rs/documents/Ure%C4%91iva%C4%8Dka%20politika%20%C4%8Dasopisa%20Detinjstvo.doc" TargetMode="External"/><Relationship Id="rId27" Type="http://schemas.openxmlformats.org/officeDocument/2006/relationships/hyperlink" Target="https://creativecommons.org/licenses/by/4.0/" TargetMode="External"/><Relationship Id="rId5" Type="http://schemas.openxmlformats.org/officeDocument/2006/relationships/image" Target="media/image7.wmf"/><Relationship Id="rId6" Type="http://schemas.openxmlformats.org/officeDocument/2006/relationships/oleObject" Target="embeddings/oleObject8.bin"/><Relationship Id="rId29" Type="http://schemas.openxmlformats.org/officeDocument/2006/relationships/hyperlink" Target="https://creativecommons.org/licenses/by/4.0/" TargetMode="External"/><Relationship Id="rId7" Type="http://schemas.openxmlformats.org/officeDocument/2006/relationships/image" Target="media/image7.wmf"/><Relationship Id="rId8" Type="http://schemas.openxmlformats.org/officeDocument/2006/relationships/oleObject" Target="embeddings/oleObject4.bin"/><Relationship Id="rId30" Type="http://schemas.openxmlformats.org/officeDocument/2006/relationships/hyperlink" Target="https://detinjstvo.org.rs/documents/Ure%C4%91ivac%CC%8Cka%20politika%20c%CC%8Casopisa%20Detinjstvo%20-%20engleski.doc" TargetMode="External"/><Relationship Id="rId11" Type="http://schemas.openxmlformats.org/officeDocument/2006/relationships/image" Target="media/image7.wmf"/><Relationship Id="rId10"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2.bin"/><Relationship Id="rId19" Type="http://schemas.openxmlformats.org/officeDocument/2006/relationships/theme" Target="theme/theme1.xml"/><Relationship Id="rId18"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20" Type="http://schemas.openxmlformats.org/officeDocument/2006/relationships/font" Target="fonts/NotoSansSymbols-bold.ttf"/><Relationship Id="rId19"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L196kjRnzBd+LydBAQ1tqebrg==">CgMxLjAyDmguanpmdmh1Z3o0ZDY4OAByITFMRTlHeUZDTWttMWNDdmhnczVJWHpEMENVNkJnZzVHcg==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2025-10-17T08:12:00Z</dcterms:created>
  <dc:creator>lessormore</dc:creator>
</cp:coreProperties>
</file>

<file path=docProps/custom.xml><?xml version="1.0" encoding="utf-8"?>
<Properties xmlns="http://schemas.openxmlformats.org/officeDocument/2006/custom-properties" xmlns:vt="http://schemas.openxmlformats.org/officeDocument/2006/docPropsVTypes"/>
</file>